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23" w:rsidRDefault="00844A23" w:rsidP="00844A23">
      <w:pPr>
        <w:jc w:val="center"/>
        <w:rPr>
          <w:rFonts w:ascii="Broadway" w:hAnsi="Broadway"/>
          <w:b/>
          <w:color w:val="0070C0"/>
          <w:sz w:val="56"/>
          <w:szCs w:val="56"/>
          <w:u w:val="single"/>
        </w:rPr>
      </w:pPr>
      <w:r>
        <w:rPr>
          <w:rFonts w:ascii="Broadway" w:hAnsi="Broadway"/>
          <w:b/>
          <w:color w:val="0070C0"/>
          <w:sz w:val="56"/>
          <w:szCs w:val="56"/>
          <w:u w:val="single"/>
        </w:rPr>
        <w:t>Riverside Surgery Newsletter</w:t>
      </w:r>
    </w:p>
    <w:p w:rsidR="00844A23" w:rsidRDefault="00844A23" w:rsidP="00844A23">
      <w:pPr>
        <w:jc w:val="center"/>
        <w:rPr>
          <w:rFonts w:ascii="Berlin Sans FB Demi" w:hAnsi="Berlin Sans FB Demi"/>
          <w:b/>
          <w:color w:val="000000" w:themeColor="text1"/>
          <w:sz w:val="40"/>
          <w:szCs w:val="40"/>
        </w:rPr>
      </w:pPr>
      <w:r>
        <w:rPr>
          <w:rFonts w:ascii="Berlin Sans FB Demi" w:hAnsi="Berlin Sans FB Demi"/>
          <w:b/>
          <w:color w:val="000000" w:themeColor="text1"/>
          <w:sz w:val="40"/>
          <w:szCs w:val="40"/>
        </w:rPr>
        <w:t>May 2018</w:t>
      </w:r>
    </w:p>
    <w:tbl>
      <w:tblPr>
        <w:tblStyle w:val="TableGrid"/>
        <w:tblW w:w="0" w:type="auto"/>
        <w:tblInd w:w="0" w:type="dxa"/>
        <w:tblLook w:val="04A0" w:firstRow="1" w:lastRow="0" w:firstColumn="1" w:lastColumn="0" w:noHBand="0" w:noVBand="1"/>
      </w:tblPr>
      <w:tblGrid>
        <w:gridCol w:w="2310"/>
        <w:gridCol w:w="2310"/>
        <w:gridCol w:w="2311"/>
        <w:gridCol w:w="2311"/>
      </w:tblGrid>
      <w:tr w:rsidR="00844A23" w:rsidTr="00844A23">
        <w:tc>
          <w:tcPr>
            <w:tcW w:w="9242" w:type="dxa"/>
            <w:gridSpan w:val="4"/>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8"/>
                <w:szCs w:val="28"/>
              </w:rPr>
            </w:pPr>
            <w:r>
              <w:rPr>
                <w:rFonts w:ascii="Brush Script MT" w:hAnsi="Brush Script MT"/>
                <w:b/>
                <w:color w:val="365F91" w:themeColor="accent1" w:themeShade="BF"/>
                <w:sz w:val="40"/>
                <w:szCs w:val="40"/>
              </w:rPr>
              <w:t xml:space="preserve">                      </w:t>
            </w:r>
            <w:r>
              <w:rPr>
                <w:rFonts w:ascii="Arial Black" w:hAnsi="Arial Black"/>
                <w:b/>
                <w:color w:val="365F91" w:themeColor="accent1" w:themeShade="BF"/>
                <w:sz w:val="28"/>
                <w:szCs w:val="28"/>
              </w:rPr>
              <w:t>Surgery Opening times</w:t>
            </w:r>
          </w:p>
        </w:tc>
      </w:tr>
      <w:tr w:rsidR="00844A23" w:rsidTr="00844A23">
        <w:tc>
          <w:tcPr>
            <w:tcW w:w="2310" w:type="dxa"/>
            <w:tcBorders>
              <w:top w:val="single" w:sz="4" w:space="0" w:color="auto"/>
              <w:left w:val="single" w:sz="4" w:space="0" w:color="auto"/>
              <w:bottom w:val="single" w:sz="4" w:space="0" w:color="auto"/>
              <w:right w:val="single" w:sz="4" w:space="0" w:color="auto"/>
            </w:tcBorders>
          </w:tcPr>
          <w:p w:rsidR="00844A23" w:rsidRDefault="00844A23">
            <w:pPr>
              <w:rPr>
                <w:rFonts w:ascii="Arial Black" w:hAnsi="Arial Black"/>
                <w:b/>
                <w:color w:val="365F91" w:themeColor="accent1" w:themeShade="BF"/>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Open</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Lunch</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Closed</w:t>
            </w:r>
          </w:p>
        </w:tc>
      </w:tr>
      <w:tr w:rsidR="00844A23" w:rsidTr="00844A23">
        <w:tc>
          <w:tcPr>
            <w:tcW w:w="2310"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Monday</w:t>
            </w:r>
          </w:p>
        </w:tc>
        <w:tc>
          <w:tcPr>
            <w:tcW w:w="2310"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844A23" w:rsidTr="00844A23">
        <w:tc>
          <w:tcPr>
            <w:tcW w:w="2310"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Tuesday</w:t>
            </w:r>
          </w:p>
        </w:tc>
        <w:tc>
          <w:tcPr>
            <w:tcW w:w="2310"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844A23" w:rsidTr="00844A23">
        <w:tc>
          <w:tcPr>
            <w:tcW w:w="2310"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Wednesday</w:t>
            </w:r>
          </w:p>
        </w:tc>
        <w:tc>
          <w:tcPr>
            <w:tcW w:w="2310"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844A23" w:rsidTr="00844A23">
        <w:tc>
          <w:tcPr>
            <w:tcW w:w="2310"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Thursday</w:t>
            </w:r>
          </w:p>
        </w:tc>
        <w:tc>
          <w:tcPr>
            <w:tcW w:w="2310"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844A23" w:rsidTr="00844A23">
        <w:tc>
          <w:tcPr>
            <w:tcW w:w="2310"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Friday</w:t>
            </w:r>
          </w:p>
        </w:tc>
        <w:tc>
          <w:tcPr>
            <w:tcW w:w="2310"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844A23" w:rsidRDefault="00844A23">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bl>
    <w:p w:rsidR="00844A23" w:rsidRDefault="00844A23" w:rsidP="00844A23">
      <w:pPr>
        <w:jc w:val="center"/>
        <w:rPr>
          <w:rFonts w:ascii="Arial Black" w:hAnsi="Arial Black"/>
          <w:b/>
          <w:color w:val="FF0000"/>
        </w:rPr>
      </w:pPr>
      <w:r>
        <w:rPr>
          <w:rFonts w:ascii="Arial Black" w:hAnsi="Arial Black"/>
          <w:b/>
          <w:color w:val="FF0000"/>
        </w:rPr>
        <w:t>The practice is open on a Wednesday morning between 07.00am and 9.00am for pre-booked appointments only; these will be with the Advanced Nurse Practitioner.</w:t>
      </w:r>
    </w:p>
    <w:p w:rsidR="000B4020" w:rsidRDefault="000B4020" w:rsidP="00844A23">
      <w:pPr>
        <w:jc w:val="center"/>
        <w:rPr>
          <w:rFonts w:ascii="Arial Black" w:hAnsi="Arial Black"/>
          <w:b/>
          <w:color w:val="FF0000"/>
        </w:rPr>
      </w:pPr>
    </w:p>
    <w:p w:rsidR="00844A23" w:rsidRDefault="00844A23" w:rsidP="00844A23">
      <w:pPr>
        <w:jc w:val="center"/>
        <w:rPr>
          <w:rFonts w:ascii="Arial Black" w:hAnsi="Arial Black"/>
          <w:b/>
          <w:color w:val="FF0000"/>
        </w:rPr>
      </w:pPr>
      <w:r>
        <w:rPr>
          <w:rFonts w:ascii="Arial Black" w:hAnsi="Arial Black"/>
          <w:b/>
          <w:color w:val="FF0000"/>
        </w:rPr>
        <w:t>The surgery will be close</w:t>
      </w:r>
      <w:r w:rsidR="00A51673">
        <w:rPr>
          <w:rFonts w:ascii="Arial Black" w:hAnsi="Arial Black"/>
          <w:b/>
          <w:color w:val="FF0000"/>
        </w:rPr>
        <w:t xml:space="preserve">d on the afternoon of Tuesday 22nd May </w:t>
      </w:r>
      <w:r>
        <w:rPr>
          <w:rFonts w:ascii="Arial Black" w:hAnsi="Arial Black"/>
          <w:b/>
          <w:color w:val="FF0000"/>
        </w:rPr>
        <w:t>for Protected Learning time.</w:t>
      </w:r>
    </w:p>
    <w:p w:rsidR="003E3BBC" w:rsidRDefault="003E3BBC" w:rsidP="00844A23">
      <w:pPr>
        <w:jc w:val="center"/>
        <w:rPr>
          <w:rFonts w:ascii="Arial Black" w:hAnsi="Arial Black"/>
          <w:b/>
          <w:color w:val="FF0000"/>
        </w:rPr>
      </w:pPr>
    </w:p>
    <w:tbl>
      <w:tblPr>
        <w:tblStyle w:val="TableGrid"/>
        <w:tblW w:w="0" w:type="auto"/>
        <w:tblInd w:w="0" w:type="dxa"/>
        <w:tblLook w:val="04A0" w:firstRow="1" w:lastRow="0" w:firstColumn="1" w:lastColumn="0" w:noHBand="0" w:noVBand="1"/>
      </w:tblPr>
      <w:tblGrid>
        <w:gridCol w:w="9242"/>
      </w:tblGrid>
      <w:tr w:rsidR="003E3BBC" w:rsidTr="003E3BBC">
        <w:tc>
          <w:tcPr>
            <w:tcW w:w="9242" w:type="dxa"/>
          </w:tcPr>
          <w:p w:rsidR="003E3BBC" w:rsidRDefault="003E3BBC" w:rsidP="00844A23">
            <w:pPr>
              <w:jc w:val="center"/>
              <w:rPr>
                <w:rFonts w:ascii="Arial Black" w:hAnsi="Arial Black"/>
                <w:b/>
                <w:color w:val="4F81BD" w:themeColor="accent1"/>
                <w:u w:val="single"/>
              </w:rPr>
            </w:pPr>
            <w:r w:rsidRPr="003E3BBC">
              <w:rPr>
                <w:rFonts w:ascii="Arial Black" w:hAnsi="Arial Black"/>
                <w:b/>
                <w:color w:val="4F81BD" w:themeColor="accent1"/>
                <w:u w:val="single"/>
              </w:rPr>
              <w:t>May Bank Holidays</w:t>
            </w:r>
          </w:p>
          <w:p w:rsidR="003E3BBC" w:rsidRDefault="003E3BBC" w:rsidP="00844A23">
            <w:pPr>
              <w:jc w:val="center"/>
              <w:rPr>
                <w:rFonts w:ascii="Arial Black" w:hAnsi="Arial Black"/>
                <w:b/>
                <w:color w:val="4F81BD" w:themeColor="accent1"/>
                <w:u w:val="single"/>
              </w:rPr>
            </w:pPr>
          </w:p>
          <w:p w:rsidR="003E3BBC" w:rsidRDefault="003E3BBC" w:rsidP="00844A23">
            <w:pPr>
              <w:jc w:val="center"/>
              <w:rPr>
                <w:rFonts w:ascii="Arial Black" w:hAnsi="Arial Black"/>
                <w:b/>
                <w:color w:val="4F81BD" w:themeColor="accent1"/>
              </w:rPr>
            </w:pPr>
            <w:r w:rsidRPr="003E3BBC">
              <w:rPr>
                <w:rFonts w:ascii="Arial Black" w:hAnsi="Arial Black"/>
                <w:b/>
                <w:color w:val="4F81BD" w:themeColor="accent1"/>
              </w:rPr>
              <w:t>The surgery will be closed on Monday 7</w:t>
            </w:r>
            <w:r w:rsidRPr="003E3BBC">
              <w:rPr>
                <w:rFonts w:ascii="Arial Black" w:hAnsi="Arial Black"/>
                <w:b/>
                <w:color w:val="4F81BD" w:themeColor="accent1"/>
                <w:vertAlign w:val="superscript"/>
              </w:rPr>
              <w:t>th</w:t>
            </w:r>
            <w:r w:rsidRPr="003E3BBC">
              <w:rPr>
                <w:rFonts w:ascii="Arial Black" w:hAnsi="Arial Black"/>
                <w:b/>
                <w:color w:val="4F81BD" w:themeColor="accent1"/>
              </w:rPr>
              <w:t xml:space="preserve"> May (May Day) and Monday 28</w:t>
            </w:r>
            <w:r w:rsidRPr="003E3BBC">
              <w:rPr>
                <w:rFonts w:ascii="Arial Black" w:hAnsi="Arial Black"/>
                <w:b/>
                <w:color w:val="4F81BD" w:themeColor="accent1"/>
                <w:vertAlign w:val="superscript"/>
              </w:rPr>
              <w:t>th</w:t>
            </w:r>
            <w:r w:rsidRPr="003E3BBC">
              <w:rPr>
                <w:rFonts w:ascii="Arial Black" w:hAnsi="Arial Black"/>
                <w:b/>
                <w:color w:val="4F81BD" w:themeColor="accent1"/>
              </w:rPr>
              <w:t xml:space="preserve"> May for the bank holidays.</w:t>
            </w:r>
          </w:p>
          <w:p w:rsidR="003E3BBC" w:rsidRDefault="003E3BBC" w:rsidP="00844A23">
            <w:pPr>
              <w:jc w:val="center"/>
              <w:rPr>
                <w:rFonts w:ascii="Arial Black" w:hAnsi="Arial Black"/>
                <w:b/>
                <w:color w:val="4F81BD" w:themeColor="accent1"/>
              </w:rPr>
            </w:pPr>
          </w:p>
          <w:p w:rsidR="003E3BBC" w:rsidRPr="003E3BBC" w:rsidRDefault="003E3BBC" w:rsidP="00E874F8">
            <w:pPr>
              <w:jc w:val="center"/>
              <w:rPr>
                <w:rFonts w:ascii="Arial Black" w:hAnsi="Arial Black"/>
                <w:b/>
                <w:color w:val="FF0000"/>
              </w:rPr>
            </w:pPr>
            <w:r>
              <w:rPr>
                <w:rFonts w:ascii="Arial Black" w:hAnsi="Arial Black"/>
                <w:b/>
                <w:noProof/>
                <w:color w:val="4F81BD" w:themeColor="accent1"/>
                <w:lang w:eastAsia="en-GB"/>
              </w:rPr>
              <w:drawing>
                <wp:inline distT="0" distB="0" distL="0" distR="0" wp14:anchorId="41C5820B" wp14:editId="511AAEF8">
                  <wp:extent cx="3886200" cy="1504950"/>
                  <wp:effectExtent l="0" t="0" r="0" b="0"/>
                  <wp:docPr id="1" name="Picture 1" descr="C:\Users\GARNT\AppData\Local\Microsoft\Windows\Temporary Internet Files\Content.IE5\4MZ4S5PL\month-of-may-flowe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T\AppData\Local\Microsoft\Windows\Temporary Internet Files\Content.IE5\4MZ4S5PL\month-of-may-flower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1504950"/>
                          </a:xfrm>
                          <a:prstGeom prst="rect">
                            <a:avLst/>
                          </a:prstGeom>
                          <a:noFill/>
                          <a:ln>
                            <a:noFill/>
                          </a:ln>
                        </pic:spPr>
                      </pic:pic>
                    </a:graphicData>
                  </a:graphic>
                </wp:inline>
              </w:drawing>
            </w:r>
          </w:p>
        </w:tc>
      </w:tr>
    </w:tbl>
    <w:p w:rsidR="00AD19DC" w:rsidRDefault="00AD19DC" w:rsidP="00E57381"/>
    <w:tbl>
      <w:tblPr>
        <w:tblStyle w:val="TableGrid"/>
        <w:tblW w:w="0" w:type="auto"/>
        <w:tblInd w:w="0" w:type="dxa"/>
        <w:tblLook w:val="04A0" w:firstRow="1" w:lastRow="0" w:firstColumn="1" w:lastColumn="0" w:noHBand="0" w:noVBand="1"/>
      </w:tblPr>
      <w:tblGrid>
        <w:gridCol w:w="9242"/>
      </w:tblGrid>
      <w:tr w:rsidR="00377C11" w:rsidRPr="00AD6D12" w:rsidTr="00377C11">
        <w:tc>
          <w:tcPr>
            <w:tcW w:w="9242" w:type="dxa"/>
          </w:tcPr>
          <w:p w:rsidR="00377C11" w:rsidRDefault="00AD6D12" w:rsidP="00AD6D12">
            <w:pPr>
              <w:jc w:val="center"/>
              <w:rPr>
                <w:b/>
                <w:u w:val="single"/>
              </w:rPr>
            </w:pPr>
            <w:r w:rsidRPr="00AD6D12">
              <w:rPr>
                <w:b/>
                <w:u w:val="single"/>
              </w:rPr>
              <w:t>World Asthma Day</w:t>
            </w:r>
          </w:p>
          <w:p w:rsidR="00AD6D12" w:rsidRDefault="00AD6D12" w:rsidP="00AD6D12">
            <w:pPr>
              <w:jc w:val="center"/>
              <w:rPr>
                <w:b/>
                <w:u w:val="single"/>
              </w:rPr>
            </w:pPr>
          </w:p>
          <w:p w:rsidR="00AD6D12" w:rsidRDefault="00E874F8" w:rsidP="00AD6D12">
            <w:r>
              <w:t>Tuesday 1</w:t>
            </w:r>
            <w:r w:rsidRPr="00E874F8">
              <w:rPr>
                <w:vertAlign w:val="superscript"/>
              </w:rPr>
              <w:t>st</w:t>
            </w:r>
            <w:r>
              <w:t xml:space="preserve"> May is a day dedicated to raising awareness, care and support for those affected by Asthma.</w:t>
            </w:r>
          </w:p>
          <w:p w:rsidR="00E874F8" w:rsidRDefault="00E874F8" w:rsidP="00E874F8">
            <w:pPr>
              <w:jc w:val="center"/>
            </w:pPr>
            <w:r>
              <w:rPr>
                <w:noProof/>
                <w:lang w:eastAsia="en-GB"/>
              </w:rPr>
              <w:drawing>
                <wp:inline distT="0" distB="0" distL="0" distR="0">
                  <wp:extent cx="2981325" cy="638175"/>
                  <wp:effectExtent l="0" t="0" r="9525" b="9525"/>
                  <wp:docPr id="4" name="Picture 4" descr="C:\Users\garnt\AppData\Local\Microsoft\Windows\Temporary Internet Files\Content.IE5\218XFNAI\Imagen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nt\AppData\Local\Microsoft\Windows\Temporary Internet Files\Content.IE5\218XFNAI\Imagen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638175"/>
                          </a:xfrm>
                          <a:prstGeom prst="rect">
                            <a:avLst/>
                          </a:prstGeom>
                          <a:noFill/>
                          <a:ln>
                            <a:noFill/>
                          </a:ln>
                        </pic:spPr>
                      </pic:pic>
                    </a:graphicData>
                  </a:graphic>
                </wp:inline>
              </w:drawing>
            </w:r>
          </w:p>
          <w:p w:rsidR="00E874F8" w:rsidRDefault="00E874F8" w:rsidP="00AD6D12">
            <w:r>
              <w:t>Asthma is a chronic disease of the lungs causing breathing problems; the symptoms include breathlessness, coughing, wheezing and a feeling of tightness in the chest. If you have a family member that suffers with Asthma take the time to educate yourself on the illness and the different ways you can help.</w:t>
            </w:r>
          </w:p>
          <w:p w:rsidR="00E874F8" w:rsidRPr="00AD6D12" w:rsidRDefault="00E874F8" w:rsidP="00AD6D12"/>
        </w:tc>
      </w:tr>
    </w:tbl>
    <w:p w:rsidR="00E874F8" w:rsidRDefault="00E874F8" w:rsidP="00AD19DC">
      <w:pPr>
        <w:tabs>
          <w:tab w:val="left" w:pos="3705"/>
          <w:tab w:val="left" w:pos="3765"/>
        </w:tabs>
      </w:pPr>
    </w:p>
    <w:tbl>
      <w:tblPr>
        <w:tblStyle w:val="TableGrid"/>
        <w:tblW w:w="0" w:type="auto"/>
        <w:tblInd w:w="0" w:type="dxa"/>
        <w:tblLook w:val="04A0" w:firstRow="1" w:lastRow="0" w:firstColumn="1" w:lastColumn="0" w:noHBand="0" w:noVBand="1"/>
      </w:tblPr>
      <w:tblGrid>
        <w:gridCol w:w="9242"/>
      </w:tblGrid>
      <w:tr w:rsidR="00AD19DC" w:rsidTr="00AD19DC">
        <w:tc>
          <w:tcPr>
            <w:tcW w:w="9242" w:type="dxa"/>
          </w:tcPr>
          <w:p w:rsidR="00E874F8" w:rsidRDefault="00E874F8" w:rsidP="00AD19DC">
            <w:pPr>
              <w:tabs>
                <w:tab w:val="left" w:pos="3705"/>
                <w:tab w:val="left" w:pos="3765"/>
              </w:tabs>
              <w:jc w:val="center"/>
              <w:rPr>
                <w:b/>
                <w:sz w:val="28"/>
                <w:szCs w:val="28"/>
                <w:u w:val="single"/>
              </w:rPr>
            </w:pPr>
          </w:p>
          <w:p w:rsidR="00AD19DC" w:rsidRDefault="00AD19DC" w:rsidP="00AD19DC">
            <w:pPr>
              <w:tabs>
                <w:tab w:val="left" w:pos="3705"/>
                <w:tab w:val="left" w:pos="3765"/>
              </w:tabs>
              <w:jc w:val="center"/>
              <w:rPr>
                <w:b/>
                <w:sz w:val="28"/>
                <w:szCs w:val="28"/>
                <w:u w:val="single"/>
              </w:rPr>
            </w:pPr>
            <w:r w:rsidRPr="00AD19DC">
              <w:rPr>
                <w:b/>
                <w:sz w:val="28"/>
                <w:szCs w:val="28"/>
                <w:u w:val="single"/>
              </w:rPr>
              <w:t>Sun awareness week</w:t>
            </w:r>
          </w:p>
          <w:p w:rsidR="00AD19DC" w:rsidRDefault="00AD19DC" w:rsidP="00AD19DC">
            <w:pPr>
              <w:tabs>
                <w:tab w:val="left" w:pos="3705"/>
                <w:tab w:val="left" w:pos="3765"/>
              </w:tabs>
              <w:jc w:val="center"/>
              <w:rPr>
                <w:b/>
                <w:sz w:val="28"/>
                <w:szCs w:val="28"/>
                <w:u w:val="single"/>
              </w:rPr>
            </w:pPr>
          </w:p>
          <w:p w:rsidR="00AD19DC" w:rsidRDefault="00AD19DC" w:rsidP="00AD19DC">
            <w:pPr>
              <w:tabs>
                <w:tab w:val="left" w:pos="3705"/>
                <w:tab w:val="left" w:pos="3765"/>
              </w:tabs>
              <w:rPr>
                <w:sz w:val="28"/>
                <w:szCs w:val="28"/>
              </w:rPr>
            </w:pPr>
            <w:r>
              <w:rPr>
                <w:sz w:val="28"/>
                <w:szCs w:val="28"/>
              </w:rPr>
              <w:t xml:space="preserve">Hopefully the weather will start to warm up and we will see some </w:t>
            </w:r>
            <w:r w:rsidR="00377C11">
              <w:rPr>
                <w:sz w:val="28"/>
                <w:szCs w:val="28"/>
              </w:rPr>
              <w:t xml:space="preserve">consistent </w:t>
            </w:r>
            <w:proofErr w:type="gramStart"/>
            <w:r>
              <w:rPr>
                <w:sz w:val="28"/>
                <w:szCs w:val="28"/>
              </w:rPr>
              <w:t>sunshine,</w:t>
            </w:r>
            <w:proofErr w:type="gramEnd"/>
            <w:r>
              <w:rPr>
                <w:sz w:val="28"/>
                <w:szCs w:val="28"/>
              </w:rPr>
              <w:t xml:space="preserve"> please follow the sun protection tips below to e</w:t>
            </w:r>
            <w:r w:rsidR="00377C11">
              <w:rPr>
                <w:sz w:val="28"/>
                <w:szCs w:val="28"/>
              </w:rPr>
              <w:t>nable a safe summer for you all.</w:t>
            </w:r>
          </w:p>
          <w:p w:rsidR="00377C11" w:rsidRDefault="00377C11" w:rsidP="00377C11">
            <w:pPr>
              <w:tabs>
                <w:tab w:val="left" w:pos="3705"/>
                <w:tab w:val="left" w:pos="3765"/>
              </w:tabs>
              <w:jc w:val="center"/>
              <w:rPr>
                <w:sz w:val="28"/>
                <w:szCs w:val="28"/>
              </w:rPr>
            </w:pPr>
            <w:r>
              <w:rPr>
                <w:noProof/>
                <w:sz w:val="28"/>
                <w:szCs w:val="28"/>
                <w:lang w:eastAsia="en-GB"/>
              </w:rPr>
              <w:drawing>
                <wp:inline distT="0" distB="0" distL="0" distR="0" wp14:anchorId="38FD1FF2" wp14:editId="61BF50C0">
                  <wp:extent cx="1009650" cy="514350"/>
                  <wp:effectExtent l="0" t="0" r="0" b="0"/>
                  <wp:docPr id="3" name="Picture 3" descr="C:\Users\garnt\AppData\Local\Microsoft\Windows\Temporary Internet Files\Content.IE5\6TPJGXXC\sun-15176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nt\AppData\Local\Microsoft\Windows\Temporary Internet Files\Content.IE5\6TPJGXXC\sun-151763_64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514350"/>
                          </a:xfrm>
                          <a:prstGeom prst="rect">
                            <a:avLst/>
                          </a:prstGeom>
                          <a:noFill/>
                          <a:ln>
                            <a:noFill/>
                          </a:ln>
                        </pic:spPr>
                      </pic:pic>
                    </a:graphicData>
                  </a:graphic>
                </wp:inline>
              </w:drawing>
            </w:r>
          </w:p>
          <w:p w:rsidR="00AD19DC" w:rsidRPr="00377C11" w:rsidRDefault="00AD19DC" w:rsidP="00377C11">
            <w:pPr>
              <w:pStyle w:val="ListParagraph"/>
              <w:numPr>
                <w:ilvl w:val="0"/>
                <w:numId w:val="2"/>
              </w:numPr>
              <w:shd w:val="clear" w:color="auto" w:fill="FFFFFF"/>
              <w:rPr>
                <w:rFonts w:ascii="Arial" w:eastAsia="Times New Roman" w:hAnsi="Arial" w:cs="Arial"/>
                <w:color w:val="000000"/>
                <w:sz w:val="27"/>
                <w:szCs w:val="27"/>
                <w:lang w:eastAsia="en-GB"/>
              </w:rPr>
            </w:pPr>
            <w:r w:rsidRPr="00377C11">
              <w:rPr>
                <w:rFonts w:ascii="Arial" w:eastAsia="Times New Roman" w:hAnsi="Arial" w:cs="Arial"/>
                <w:color w:val="000000"/>
                <w:sz w:val="27"/>
                <w:szCs w:val="27"/>
                <w:lang w:eastAsia="en-GB"/>
              </w:rPr>
              <w:t>Spend time in the shade during the sunniest part of the day when the sun is at its strongest, which is usually between 11am and 3pm in the summer months</w:t>
            </w:r>
          </w:p>
          <w:p w:rsidR="00AD19DC" w:rsidRPr="00377C11" w:rsidRDefault="00AD19DC" w:rsidP="00377C11">
            <w:pPr>
              <w:pStyle w:val="ListParagraph"/>
              <w:numPr>
                <w:ilvl w:val="0"/>
                <w:numId w:val="2"/>
              </w:numPr>
              <w:shd w:val="clear" w:color="auto" w:fill="FFFFFF"/>
              <w:rPr>
                <w:rFonts w:ascii="Arial" w:eastAsia="Times New Roman" w:hAnsi="Arial" w:cs="Arial"/>
                <w:color w:val="000000"/>
                <w:sz w:val="27"/>
                <w:szCs w:val="27"/>
                <w:lang w:eastAsia="en-GB"/>
              </w:rPr>
            </w:pPr>
            <w:r w:rsidRPr="00377C11">
              <w:rPr>
                <w:rFonts w:ascii="Arial" w:eastAsia="Times New Roman" w:hAnsi="Arial" w:cs="Arial"/>
                <w:color w:val="000000"/>
                <w:sz w:val="27"/>
                <w:szCs w:val="27"/>
                <w:lang w:eastAsia="en-GB"/>
              </w:rPr>
              <w:t>Avoid direct sun exposure for babies and very young children.</w:t>
            </w:r>
          </w:p>
          <w:p w:rsidR="00AD19DC" w:rsidRPr="00377C11" w:rsidRDefault="00AD19DC" w:rsidP="00377C11">
            <w:pPr>
              <w:pStyle w:val="ListParagraph"/>
              <w:numPr>
                <w:ilvl w:val="0"/>
                <w:numId w:val="2"/>
              </w:numPr>
              <w:shd w:val="clear" w:color="auto" w:fill="FFFFFF"/>
              <w:rPr>
                <w:rFonts w:ascii="Arial" w:eastAsia="Times New Roman" w:hAnsi="Arial" w:cs="Arial"/>
                <w:color w:val="000000"/>
                <w:sz w:val="27"/>
                <w:szCs w:val="27"/>
                <w:lang w:eastAsia="en-GB"/>
              </w:rPr>
            </w:pPr>
            <w:r w:rsidRPr="00377C11">
              <w:rPr>
                <w:rFonts w:ascii="Arial" w:eastAsia="Times New Roman" w:hAnsi="Arial" w:cs="Arial"/>
                <w:color w:val="000000"/>
                <w:sz w:val="27"/>
                <w:szCs w:val="27"/>
                <w:lang w:eastAsia="en-GB"/>
              </w:rPr>
              <w:t>When it is not possible to stay out of the sun, keeping yourself well covered, with a hat, T-shirt, and sunglasses can give you additional protection.</w:t>
            </w:r>
          </w:p>
          <w:p w:rsidR="00AD19DC" w:rsidRDefault="00AD19DC" w:rsidP="00377C11">
            <w:pPr>
              <w:pStyle w:val="ListParagraph"/>
              <w:numPr>
                <w:ilvl w:val="0"/>
                <w:numId w:val="2"/>
              </w:numPr>
              <w:shd w:val="clear" w:color="auto" w:fill="FFFFFF"/>
              <w:rPr>
                <w:rFonts w:ascii="Arial" w:eastAsia="Times New Roman" w:hAnsi="Arial" w:cs="Arial"/>
                <w:color w:val="000000"/>
                <w:sz w:val="27"/>
                <w:szCs w:val="27"/>
                <w:lang w:eastAsia="en-GB"/>
              </w:rPr>
            </w:pPr>
            <w:r w:rsidRPr="00377C11">
              <w:rPr>
                <w:rFonts w:ascii="Arial" w:eastAsia="Times New Roman" w:hAnsi="Arial" w:cs="Arial"/>
                <w:color w:val="000000"/>
                <w:sz w:val="27"/>
                <w:szCs w:val="27"/>
                <w:lang w:eastAsia="en-GB"/>
              </w:rPr>
              <w:t>Apply sunscreen liberally to exposed areas of skin. Re-apply every two hours and straight after swimming or towelling in order to maintain protection.</w:t>
            </w:r>
          </w:p>
          <w:p w:rsidR="00377C11" w:rsidRPr="00377C11" w:rsidRDefault="00377C11" w:rsidP="00377C11">
            <w:pPr>
              <w:pStyle w:val="ListParagraph"/>
              <w:numPr>
                <w:ilvl w:val="0"/>
                <w:numId w:val="2"/>
              </w:numPr>
              <w:shd w:val="clear" w:color="auto" w:fill="FFFFFF"/>
              <w:rPr>
                <w:rFonts w:ascii="Arial" w:eastAsia="Times New Roman" w:hAnsi="Arial" w:cs="Arial"/>
                <w:color w:val="000000"/>
                <w:sz w:val="27"/>
                <w:szCs w:val="27"/>
                <w:lang w:eastAsia="en-GB"/>
              </w:rPr>
            </w:pPr>
          </w:p>
          <w:p w:rsidR="00AD19DC" w:rsidRPr="00AD19DC" w:rsidRDefault="00AD19DC" w:rsidP="00AD19DC">
            <w:pPr>
              <w:shd w:val="clear" w:color="auto" w:fill="FFFFFF"/>
              <w:jc w:val="both"/>
              <w:textAlignment w:val="top"/>
              <w:rPr>
                <w:rFonts w:ascii="Arial" w:eastAsia="Times New Roman" w:hAnsi="Arial" w:cs="Arial"/>
                <w:color w:val="000000"/>
                <w:sz w:val="27"/>
                <w:szCs w:val="27"/>
                <w:lang w:eastAsia="en-GB"/>
              </w:rPr>
            </w:pPr>
            <w:r w:rsidRPr="00AD19DC">
              <w:rPr>
                <w:rFonts w:ascii="Arial" w:eastAsia="Times New Roman" w:hAnsi="Arial" w:cs="Arial"/>
                <w:color w:val="000000"/>
                <w:sz w:val="27"/>
                <w:szCs w:val="27"/>
                <w:lang w:eastAsia="en-GB"/>
              </w:rPr>
              <w:t>So there you have it – keep covered up, stay out of the sun at the hottest time of day and don’t be stingy with the sun cream!</w:t>
            </w:r>
          </w:p>
          <w:p w:rsidR="00AD19DC" w:rsidRPr="00AD19DC" w:rsidRDefault="00AD19DC" w:rsidP="00AD19DC">
            <w:pPr>
              <w:tabs>
                <w:tab w:val="left" w:pos="3705"/>
                <w:tab w:val="left" w:pos="3765"/>
              </w:tabs>
              <w:rPr>
                <w:sz w:val="28"/>
                <w:szCs w:val="28"/>
              </w:rPr>
            </w:pPr>
          </w:p>
        </w:tc>
      </w:tr>
    </w:tbl>
    <w:p w:rsidR="00377C11" w:rsidRPr="00E57381" w:rsidRDefault="00377C11" w:rsidP="00E57381">
      <w:pPr>
        <w:tabs>
          <w:tab w:val="left" w:pos="3765"/>
        </w:tabs>
      </w:pPr>
      <w:bookmarkStart w:id="0" w:name="_GoBack"/>
      <w:bookmarkEnd w:id="0"/>
    </w:p>
    <w:tbl>
      <w:tblPr>
        <w:tblStyle w:val="TableGrid"/>
        <w:tblW w:w="0" w:type="auto"/>
        <w:tblInd w:w="0" w:type="dxa"/>
        <w:tblLook w:val="04A0" w:firstRow="1" w:lastRow="0" w:firstColumn="1" w:lastColumn="0" w:noHBand="0" w:noVBand="1"/>
      </w:tblPr>
      <w:tblGrid>
        <w:gridCol w:w="9242"/>
      </w:tblGrid>
      <w:tr w:rsidR="00E57381" w:rsidTr="00E57381">
        <w:tc>
          <w:tcPr>
            <w:tcW w:w="9242" w:type="dxa"/>
          </w:tcPr>
          <w:p w:rsidR="00E874F8" w:rsidRDefault="00E874F8" w:rsidP="00E57381">
            <w:pPr>
              <w:tabs>
                <w:tab w:val="left" w:pos="3765"/>
              </w:tabs>
              <w:jc w:val="center"/>
              <w:rPr>
                <w:sz w:val="28"/>
                <w:szCs w:val="28"/>
                <w:u w:val="single"/>
              </w:rPr>
            </w:pPr>
          </w:p>
          <w:p w:rsidR="00E57381" w:rsidRDefault="00E57381" w:rsidP="00E57381">
            <w:pPr>
              <w:tabs>
                <w:tab w:val="left" w:pos="3765"/>
              </w:tabs>
              <w:jc w:val="center"/>
              <w:rPr>
                <w:sz w:val="28"/>
                <w:szCs w:val="28"/>
                <w:u w:val="single"/>
              </w:rPr>
            </w:pPr>
            <w:r w:rsidRPr="00E57381">
              <w:rPr>
                <w:sz w:val="28"/>
                <w:szCs w:val="28"/>
                <w:u w:val="single"/>
              </w:rPr>
              <w:t>National Walking Month</w:t>
            </w:r>
          </w:p>
          <w:p w:rsidR="00E57381" w:rsidRDefault="00E57381" w:rsidP="00E57381">
            <w:pPr>
              <w:tabs>
                <w:tab w:val="left" w:pos="3765"/>
              </w:tabs>
              <w:jc w:val="center"/>
              <w:rPr>
                <w:sz w:val="28"/>
                <w:szCs w:val="28"/>
                <w:u w:val="single"/>
              </w:rPr>
            </w:pPr>
          </w:p>
          <w:p w:rsidR="00E57381" w:rsidRDefault="00E57381" w:rsidP="00E57381">
            <w:pPr>
              <w:tabs>
                <w:tab w:val="left" w:pos="3765"/>
              </w:tabs>
              <w:jc w:val="center"/>
              <w:rPr>
                <w:rFonts w:ascii="Source Sans Pro" w:hAnsi="Source Sans Pro"/>
                <w:color w:val="5D5E73"/>
                <w:sz w:val="23"/>
                <w:szCs w:val="23"/>
                <w:shd w:val="clear" w:color="auto" w:fill="FFFFFF"/>
              </w:rPr>
            </w:pPr>
            <w:r>
              <w:rPr>
                <w:rFonts w:ascii="Source Sans Pro" w:hAnsi="Source Sans Pro"/>
                <w:color w:val="5D5E73"/>
                <w:sz w:val="23"/>
                <w:szCs w:val="23"/>
                <w:shd w:val="clear" w:color="auto" w:fill="FFFFFF"/>
              </w:rPr>
              <w:t>May is National Walking Month. National Walking Month is a campaign to promote the benefits of walking and to get everyone walking, no matter what your level of fitness is.  Walking is simple and free and one of the easiest ways to be more active, lose weight and become healthier.</w:t>
            </w:r>
          </w:p>
          <w:p w:rsidR="00E57381" w:rsidRDefault="00F859B6" w:rsidP="00E57381">
            <w:pPr>
              <w:tabs>
                <w:tab w:val="left" w:pos="3765"/>
              </w:tabs>
              <w:jc w:val="center"/>
              <w:rPr>
                <w:rFonts w:ascii="Source Sans Pro" w:hAnsi="Source Sans Pro"/>
                <w:color w:val="5D5E73"/>
                <w:sz w:val="23"/>
                <w:szCs w:val="23"/>
                <w:shd w:val="clear" w:color="auto" w:fill="FFFFFF"/>
              </w:rPr>
            </w:pPr>
            <w:r>
              <w:rPr>
                <w:rFonts w:ascii="Source Sans Pro" w:hAnsi="Source Sans Pro"/>
                <w:noProof/>
                <w:color w:val="5D5E73"/>
                <w:sz w:val="23"/>
                <w:szCs w:val="23"/>
                <w:shd w:val="clear" w:color="auto" w:fill="FFFFFF"/>
                <w:lang w:eastAsia="en-GB"/>
              </w:rPr>
              <w:drawing>
                <wp:inline distT="0" distB="0" distL="0" distR="0">
                  <wp:extent cx="2447925" cy="1590675"/>
                  <wp:effectExtent l="0" t="0" r="9525" b="9525"/>
                  <wp:docPr id="2" name="Picture 2" descr="C:\Users\garnt\AppData\Local\Microsoft\Windows\Temporary Internet Files\Content.IE5\UHUGI27C\15446902-the-illustration-shows-a-boy-and-a-girl-tourists-they-go-on-the-hike-behind-them-backpacks-illustr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t\AppData\Local\Microsoft\Windows\Temporary Internet Files\Content.IE5\UHUGI27C\15446902-the-illustration-shows-a-boy-and-a-girl-tourists-they-go-on-the-hike-behind-them-backpacks-illustra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1590675"/>
                          </a:xfrm>
                          <a:prstGeom prst="rect">
                            <a:avLst/>
                          </a:prstGeom>
                          <a:noFill/>
                          <a:ln>
                            <a:noFill/>
                          </a:ln>
                        </pic:spPr>
                      </pic:pic>
                    </a:graphicData>
                  </a:graphic>
                </wp:inline>
              </w:drawing>
            </w:r>
          </w:p>
          <w:p w:rsidR="00E57381" w:rsidRDefault="00E57381" w:rsidP="00E57381">
            <w:pPr>
              <w:tabs>
                <w:tab w:val="left" w:pos="3765"/>
              </w:tabs>
              <w:rPr>
                <w:sz w:val="28"/>
                <w:szCs w:val="28"/>
                <w:u w:val="single"/>
              </w:rPr>
            </w:pPr>
            <w:r>
              <w:rPr>
                <w:rFonts w:ascii="Source Sans Pro" w:hAnsi="Source Sans Pro"/>
                <w:color w:val="5D5E73"/>
                <w:sz w:val="23"/>
                <w:szCs w:val="23"/>
                <w:shd w:val="clear" w:color="auto" w:fill="FFFFFF"/>
              </w:rPr>
              <w:t xml:space="preserve">Walk to school week is </w:t>
            </w:r>
            <w:proofErr w:type="gramStart"/>
            <w:r>
              <w:rPr>
                <w:rFonts w:ascii="Source Sans Pro" w:hAnsi="Source Sans Pro"/>
                <w:color w:val="5D5E73"/>
                <w:sz w:val="23"/>
                <w:szCs w:val="23"/>
                <w:shd w:val="clear" w:color="auto" w:fill="FFFFFF"/>
              </w:rPr>
              <w:t>between 21-25</w:t>
            </w:r>
            <w:r w:rsidRPr="00E57381">
              <w:rPr>
                <w:rFonts w:ascii="Source Sans Pro" w:hAnsi="Source Sans Pro"/>
                <w:color w:val="5D5E73"/>
                <w:sz w:val="23"/>
                <w:szCs w:val="23"/>
                <w:shd w:val="clear" w:color="auto" w:fill="FFFFFF"/>
                <w:vertAlign w:val="superscript"/>
              </w:rPr>
              <w:t>th</w:t>
            </w:r>
            <w:r>
              <w:rPr>
                <w:rFonts w:ascii="Source Sans Pro" w:hAnsi="Source Sans Pro"/>
                <w:color w:val="5D5E73"/>
                <w:sz w:val="23"/>
                <w:szCs w:val="23"/>
                <w:shd w:val="clear" w:color="auto" w:fill="FFFFFF"/>
              </w:rPr>
              <w:t xml:space="preserve"> May</w:t>
            </w:r>
            <w:proofErr w:type="gramEnd"/>
            <w:r>
              <w:rPr>
                <w:rFonts w:ascii="Source Sans Pro" w:hAnsi="Source Sans Pro"/>
                <w:color w:val="5D5E73"/>
                <w:sz w:val="23"/>
                <w:szCs w:val="23"/>
                <w:shd w:val="clear" w:color="auto" w:fill="FFFFFF"/>
              </w:rPr>
              <w:t xml:space="preserve">. A generation ago 70% of us walked to school now </w:t>
            </w:r>
            <w:proofErr w:type="spellStart"/>
            <w:proofErr w:type="gramStart"/>
            <w:r>
              <w:rPr>
                <w:rFonts w:ascii="Source Sans Pro" w:hAnsi="Source Sans Pro"/>
                <w:color w:val="5D5E73"/>
                <w:sz w:val="23"/>
                <w:szCs w:val="23"/>
                <w:shd w:val="clear" w:color="auto" w:fill="FFFFFF"/>
              </w:rPr>
              <w:t>its</w:t>
            </w:r>
            <w:proofErr w:type="spellEnd"/>
            <w:proofErr w:type="gramEnd"/>
            <w:r>
              <w:rPr>
                <w:rFonts w:ascii="Source Sans Pro" w:hAnsi="Source Sans Pro"/>
                <w:color w:val="5D5E73"/>
                <w:sz w:val="23"/>
                <w:szCs w:val="23"/>
                <w:shd w:val="clear" w:color="auto" w:fill="FFFFFF"/>
              </w:rPr>
              <w:t xml:space="preserve"> less than half. Child</w:t>
            </w:r>
            <w:r w:rsidR="00F859B6">
              <w:rPr>
                <w:rFonts w:ascii="Source Sans Pro" w:hAnsi="Source Sans Pro"/>
                <w:color w:val="5D5E73"/>
                <w:sz w:val="23"/>
                <w:szCs w:val="23"/>
                <w:shd w:val="clear" w:color="auto" w:fill="FFFFFF"/>
              </w:rPr>
              <w:t>hood</w:t>
            </w:r>
            <w:r>
              <w:rPr>
                <w:rFonts w:ascii="Source Sans Pro" w:hAnsi="Source Sans Pro"/>
                <w:color w:val="5D5E73"/>
                <w:sz w:val="23"/>
                <w:szCs w:val="23"/>
                <w:shd w:val="clear" w:color="auto" w:fill="FFFFFF"/>
              </w:rPr>
              <w:t xml:space="preserve"> obesity is now a bigger issue than ever in the UK so encouraging children to walk to school could make all the difference for their future health.</w:t>
            </w:r>
          </w:p>
          <w:p w:rsidR="00E57381" w:rsidRPr="00E57381" w:rsidRDefault="00E57381" w:rsidP="00E57381">
            <w:pPr>
              <w:tabs>
                <w:tab w:val="left" w:pos="3765"/>
              </w:tabs>
              <w:rPr>
                <w:b/>
                <w:sz w:val="28"/>
                <w:szCs w:val="28"/>
                <w:u w:val="single"/>
              </w:rPr>
            </w:pPr>
          </w:p>
        </w:tc>
      </w:tr>
    </w:tbl>
    <w:p w:rsidR="00F17CB5" w:rsidRPr="00E57381" w:rsidRDefault="00E874F8" w:rsidP="00E57381">
      <w:pPr>
        <w:tabs>
          <w:tab w:val="left" w:pos="3765"/>
        </w:tabs>
      </w:pPr>
    </w:p>
    <w:sectPr w:rsidR="00F17CB5" w:rsidRPr="00E57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57D3F"/>
    <w:multiLevelType w:val="multilevel"/>
    <w:tmpl w:val="72B89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D55C69"/>
    <w:multiLevelType w:val="hybridMultilevel"/>
    <w:tmpl w:val="5302D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23"/>
    <w:rsid w:val="000B4020"/>
    <w:rsid w:val="00377C11"/>
    <w:rsid w:val="003E3BBC"/>
    <w:rsid w:val="007C40CC"/>
    <w:rsid w:val="00844A23"/>
    <w:rsid w:val="00A51673"/>
    <w:rsid w:val="00AD19DC"/>
    <w:rsid w:val="00AD6D12"/>
    <w:rsid w:val="00B00829"/>
    <w:rsid w:val="00E57381"/>
    <w:rsid w:val="00E874F8"/>
    <w:rsid w:val="00F85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23"/>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23"/>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BBC"/>
    <w:rPr>
      <w:rFonts w:ascii="Tahoma" w:hAnsi="Tahoma" w:cs="Tahoma"/>
      <w:sz w:val="16"/>
      <w:szCs w:val="16"/>
    </w:rPr>
  </w:style>
  <w:style w:type="character" w:customStyle="1" w:styleId="BalloonTextChar">
    <w:name w:val="Balloon Text Char"/>
    <w:basedOn w:val="DefaultParagraphFont"/>
    <w:link w:val="BalloonText"/>
    <w:uiPriority w:val="99"/>
    <w:semiHidden/>
    <w:rsid w:val="003E3BBC"/>
    <w:rPr>
      <w:rFonts w:ascii="Tahoma" w:hAnsi="Tahoma" w:cs="Tahoma"/>
      <w:sz w:val="16"/>
      <w:szCs w:val="16"/>
    </w:rPr>
  </w:style>
  <w:style w:type="paragraph" w:styleId="ListParagraph">
    <w:name w:val="List Paragraph"/>
    <w:basedOn w:val="Normal"/>
    <w:uiPriority w:val="34"/>
    <w:qFormat/>
    <w:rsid w:val="00377C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23"/>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23"/>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BBC"/>
    <w:rPr>
      <w:rFonts w:ascii="Tahoma" w:hAnsi="Tahoma" w:cs="Tahoma"/>
      <w:sz w:val="16"/>
      <w:szCs w:val="16"/>
    </w:rPr>
  </w:style>
  <w:style w:type="character" w:customStyle="1" w:styleId="BalloonTextChar">
    <w:name w:val="Balloon Text Char"/>
    <w:basedOn w:val="DefaultParagraphFont"/>
    <w:link w:val="BalloonText"/>
    <w:uiPriority w:val="99"/>
    <w:semiHidden/>
    <w:rsid w:val="003E3BBC"/>
    <w:rPr>
      <w:rFonts w:ascii="Tahoma" w:hAnsi="Tahoma" w:cs="Tahoma"/>
      <w:sz w:val="16"/>
      <w:szCs w:val="16"/>
    </w:rPr>
  </w:style>
  <w:style w:type="paragraph" w:styleId="ListParagraph">
    <w:name w:val="List Paragraph"/>
    <w:basedOn w:val="Normal"/>
    <w:uiPriority w:val="34"/>
    <w:qFormat/>
    <w:rsid w:val="00377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82485">
      <w:bodyDiv w:val="1"/>
      <w:marLeft w:val="0"/>
      <w:marRight w:val="0"/>
      <w:marTop w:val="0"/>
      <w:marBottom w:val="0"/>
      <w:divBdr>
        <w:top w:val="none" w:sz="0" w:space="0" w:color="auto"/>
        <w:left w:val="none" w:sz="0" w:space="0" w:color="auto"/>
        <w:bottom w:val="none" w:sz="0" w:space="0" w:color="auto"/>
        <w:right w:val="none" w:sz="0" w:space="0" w:color="auto"/>
      </w:divBdr>
    </w:div>
    <w:div w:id="17562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Tina (M83111)</dc:creator>
  <cp:lastModifiedBy>garnt</cp:lastModifiedBy>
  <cp:revision>6</cp:revision>
  <dcterms:created xsi:type="dcterms:W3CDTF">2018-04-20T08:35:00Z</dcterms:created>
  <dcterms:modified xsi:type="dcterms:W3CDTF">2018-04-27T11:35:00Z</dcterms:modified>
</cp:coreProperties>
</file>